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23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rrierefreier Umbau von 7 Bushaltestellen im Stadtgebie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rrierefreier Umbau von 7 Bushaltestellen im Stadtgebiet
Altenbüren, Aufm Warenberg - Haltestellen (beider Richtungen); Altenbüren, Feuerwehrhaus - Haltestelle; Rösenbeck, Im Schling - Haltestellen (beide Richtungen); Brilon Wald, Siedlung - Haltestelle; Madfeld, Bruchstraße - Haltestell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